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10155"/>
      </w:tblGrid>
      <w:tr w:rsidR="001D5DF0" w:rsidTr="0053398F">
        <w:trPr>
          <w:trHeight w:val="153"/>
        </w:trPr>
        <w:tc>
          <w:tcPr>
            <w:tcW w:w="282" w:type="dxa"/>
          </w:tcPr>
          <w:p w:rsidR="001D5DF0" w:rsidRDefault="001D5DF0" w:rsidP="0053398F">
            <w:pPr>
              <w:pStyle w:val="rtejustify"/>
              <w:spacing w:before="0" w:beforeAutospacing="0" w:after="150" w:afterAutospacing="0" w:line="255" w:lineRule="atLeast"/>
              <w:jc w:val="both"/>
            </w:pPr>
          </w:p>
        </w:tc>
        <w:tc>
          <w:tcPr>
            <w:tcW w:w="10155" w:type="dxa"/>
          </w:tcPr>
          <w:p w:rsidR="001D5DF0" w:rsidRDefault="001D5DF0" w:rsidP="0053398F">
            <w:pPr>
              <w:rPr>
                <w:rFonts w:ascii="Tahoma" w:hAnsi="Tahoma" w:cs="Tahoma"/>
                <w:sz w:val="24"/>
                <w:szCs w:val="24"/>
              </w:rPr>
            </w:pPr>
            <w:r>
              <w:rPr>
                <w:noProof/>
                <w:lang w:eastAsia="en-GB"/>
              </w:rPr>
              <w:drawing>
                <wp:anchor distT="0" distB="0" distL="114300" distR="114300" simplePos="0" relativeHeight="251660288" behindDoc="0" locked="0" layoutInCell="1" allowOverlap="1" wp14:anchorId="0B022566" wp14:editId="6C617E76">
                  <wp:simplePos x="0" y="0"/>
                  <wp:positionH relativeFrom="margin">
                    <wp:posOffset>1560614</wp:posOffset>
                  </wp:positionH>
                  <wp:positionV relativeFrom="paragraph">
                    <wp:posOffset>0</wp:posOffset>
                  </wp:positionV>
                  <wp:extent cx="2422188" cy="947078"/>
                  <wp:effectExtent l="0" t="0" r="0" b="5715"/>
                  <wp:wrapNone/>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2188" cy="9470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5DF0" w:rsidRDefault="001D5DF0" w:rsidP="0053398F">
            <w:pPr>
              <w:rPr>
                <w:rFonts w:ascii="Tahoma" w:hAnsi="Tahoma" w:cs="Tahoma"/>
                <w:sz w:val="24"/>
                <w:szCs w:val="24"/>
              </w:rPr>
            </w:pPr>
          </w:p>
          <w:p w:rsidR="001D5DF0" w:rsidRDefault="001D5DF0" w:rsidP="0053398F">
            <w:pPr>
              <w:rPr>
                <w:rFonts w:ascii="Tahoma" w:hAnsi="Tahoma" w:cs="Tahoma"/>
                <w:sz w:val="24"/>
                <w:szCs w:val="24"/>
              </w:rPr>
            </w:pPr>
          </w:p>
          <w:p w:rsidR="001D5DF0" w:rsidRDefault="001D5DF0" w:rsidP="0053398F">
            <w:pPr>
              <w:rPr>
                <w:rFonts w:ascii="Tahoma" w:hAnsi="Tahoma" w:cs="Tahoma"/>
                <w:sz w:val="24"/>
                <w:szCs w:val="24"/>
              </w:rPr>
            </w:pPr>
          </w:p>
          <w:p w:rsidR="001D5DF0" w:rsidRPr="002608B0" w:rsidRDefault="001D5DF0" w:rsidP="0053398F">
            <w:pPr>
              <w:rPr>
                <w:rFonts w:ascii="Tahoma" w:hAnsi="Tahoma" w:cs="Tahoma"/>
                <w:sz w:val="24"/>
                <w:szCs w:val="24"/>
              </w:rPr>
            </w:pPr>
          </w:p>
        </w:tc>
      </w:tr>
    </w:tbl>
    <w:p w:rsidR="001D5DF0" w:rsidRDefault="001D5DF0" w:rsidP="001D5DF0">
      <w:pPr>
        <w:rPr>
          <w:sz w:val="24"/>
          <w:szCs w:val="24"/>
        </w:rPr>
      </w:pPr>
      <w:r>
        <w:rPr>
          <w:noProof/>
        </w:rPr>
        <mc:AlternateContent>
          <mc:Choice Requires="wps">
            <w:drawing>
              <wp:anchor distT="0" distB="0" distL="114300" distR="114300" simplePos="0" relativeHeight="251659264" behindDoc="0" locked="0" layoutInCell="1" allowOverlap="1" wp14:anchorId="57D33BD5" wp14:editId="5DAB2D9F">
                <wp:simplePos x="0" y="0"/>
                <wp:positionH relativeFrom="margin">
                  <wp:align>center</wp:align>
                </wp:positionH>
                <wp:positionV relativeFrom="paragraph">
                  <wp:posOffset>-1132029</wp:posOffset>
                </wp:positionV>
                <wp:extent cx="6771005" cy="9902757"/>
                <wp:effectExtent l="19050" t="19050" r="10795" b="22860"/>
                <wp:wrapNone/>
                <wp:docPr id="25" name="Rectangle 25"/>
                <wp:cNvGraphicFramePr/>
                <a:graphic xmlns:a="http://schemas.openxmlformats.org/drawingml/2006/main">
                  <a:graphicData uri="http://schemas.microsoft.com/office/word/2010/wordprocessingShape">
                    <wps:wsp>
                      <wps:cNvSpPr/>
                      <wps:spPr>
                        <a:xfrm>
                          <a:off x="0" y="0"/>
                          <a:ext cx="6771005" cy="9902757"/>
                        </a:xfrm>
                        <a:prstGeom prst="rect">
                          <a:avLst/>
                        </a:prstGeom>
                        <a:noFill/>
                        <a:ln w="381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96376" id="Rectangle 25" o:spid="_x0000_s1026" style="position:absolute;margin-left:0;margin-top:-89.15pt;width:533.15pt;height:77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" filled="f" strokecolor="#2f5597" strokeweight="3pt">
                <w10:wrap anchorx="margin"/>
              </v:rect>
            </w:pict>
          </mc:Fallback>
        </mc:AlternateContent>
      </w:r>
    </w:p>
    <w:p w:rsidR="001D5DF0" w:rsidRDefault="001D5DF0" w:rsidP="001D5DF0">
      <w:pPr>
        <w:rPr>
          <w:sz w:val="24"/>
          <w:szCs w:val="24"/>
        </w:rPr>
      </w:pPr>
      <w:r w:rsidRPr="005C07E7">
        <w:rPr>
          <w:sz w:val="24"/>
          <w:szCs w:val="24"/>
        </w:rPr>
        <w:t>Would you like to help support the school?  Can you spare a few evenings each term to attend the governors meetings?  We have a vacancy for a parent governor</w:t>
      </w:r>
      <w:r>
        <w:rPr>
          <w:sz w:val="24"/>
          <w:szCs w:val="24"/>
        </w:rPr>
        <w:t>!</w:t>
      </w:r>
    </w:p>
    <w:p w:rsidR="001D5DF0" w:rsidRPr="005C07E7" w:rsidRDefault="001D5DF0" w:rsidP="001D5DF0">
      <w:pPr>
        <w:rPr>
          <w:b/>
          <w:sz w:val="24"/>
          <w:szCs w:val="24"/>
        </w:rPr>
      </w:pPr>
      <w:r w:rsidRPr="005C07E7">
        <w:rPr>
          <w:b/>
          <w:sz w:val="24"/>
          <w:szCs w:val="24"/>
        </w:rPr>
        <w:t xml:space="preserve">The Role of Governors </w:t>
      </w:r>
    </w:p>
    <w:p w:rsidR="001D5DF0" w:rsidRPr="005C07E7" w:rsidRDefault="001D5DF0" w:rsidP="001D5DF0">
      <w:pPr>
        <w:rPr>
          <w:sz w:val="24"/>
          <w:szCs w:val="24"/>
        </w:rPr>
      </w:pPr>
      <w:r w:rsidRPr="005C07E7">
        <w:rPr>
          <w:sz w:val="24"/>
          <w:szCs w:val="24"/>
        </w:rPr>
        <w:t xml:space="preserve">School governors are people who want to make a positive contribution to children's education. Governors are one of the largest volunteer forces in the country and have an important part to play in raising school standards. The role of the governing board is absolutely key to the effectiveness of a school. </w:t>
      </w:r>
    </w:p>
    <w:p w:rsidR="001D5DF0" w:rsidRDefault="001D5DF0" w:rsidP="001D5DF0">
      <w:pPr>
        <w:rPr>
          <w:sz w:val="24"/>
          <w:szCs w:val="24"/>
        </w:rPr>
      </w:pPr>
      <w:r w:rsidRPr="005C07E7">
        <w:rPr>
          <w:sz w:val="24"/>
          <w:szCs w:val="24"/>
        </w:rPr>
        <w:t>Governors support the school through support and challenge and also help set the vision and strategic directio</w:t>
      </w:r>
      <w:r>
        <w:rPr>
          <w:sz w:val="24"/>
          <w:szCs w:val="24"/>
        </w:rPr>
        <w:t>n of the school; hold the Headt</w:t>
      </w:r>
      <w:r w:rsidRPr="005C07E7">
        <w:rPr>
          <w:sz w:val="24"/>
          <w:szCs w:val="24"/>
        </w:rPr>
        <w:t xml:space="preserve">eacher to account over the School’s performance and monitor the Teaching and Learning within the school. </w:t>
      </w:r>
    </w:p>
    <w:p w:rsidR="001D5DF0" w:rsidRPr="005C07E7" w:rsidRDefault="001D5DF0" w:rsidP="001D5DF0">
      <w:pPr>
        <w:rPr>
          <w:b/>
          <w:sz w:val="24"/>
          <w:szCs w:val="24"/>
        </w:rPr>
      </w:pPr>
      <w:r>
        <w:rPr>
          <w:noProof/>
          <w:lang w:eastAsia="en-GB"/>
        </w:rPr>
        <w:drawing>
          <wp:anchor distT="0" distB="0" distL="114300" distR="114300" simplePos="0" relativeHeight="251661312" behindDoc="0" locked="0" layoutInCell="1" allowOverlap="1" wp14:anchorId="733D6ED9" wp14:editId="16D26FF3">
            <wp:simplePos x="0" y="0"/>
            <wp:positionH relativeFrom="column">
              <wp:posOffset>3784249</wp:posOffset>
            </wp:positionH>
            <wp:positionV relativeFrom="paragraph">
              <wp:posOffset>200660</wp:posOffset>
            </wp:positionV>
            <wp:extent cx="2085975" cy="2085975"/>
            <wp:effectExtent l="0" t="0" r="9525" b="9525"/>
            <wp:wrapSquare wrapText="bothSides"/>
            <wp:docPr id="28" name="Picture 28" descr="C:\Users\kavan\AppData\Local\Microsoft\Windows\INetCache\Content.MSO\39390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van\AppData\Local\Microsoft\Windows\INetCache\Content.MSO\393902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07E7">
        <w:rPr>
          <w:b/>
          <w:sz w:val="24"/>
          <w:szCs w:val="24"/>
        </w:rPr>
        <w:t xml:space="preserve">What makes a good school Governor? </w:t>
      </w:r>
    </w:p>
    <w:p w:rsidR="001D5DF0" w:rsidRPr="005C07E7" w:rsidRDefault="001D5DF0" w:rsidP="001D5DF0">
      <w:pPr>
        <w:pStyle w:val="ListParagraph"/>
        <w:numPr>
          <w:ilvl w:val="0"/>
          <w:numId w:val="1"/>
        </w:numPr>
        <w:rPr>
          <w:sz w:val="24"/>
          <w:szCs w:val="24"/>
        </w:rPr>
      </w:pPr>
      <w:r w:rsidRPr="005C07E7">
        <w:rPr>
          <w:sz w:val="24"/>
          <w:szCs w:val="24"/>
        </w:rPr>
        <w:t xml:space="preserve">You care about improving children’s educational attainment. </w:t>
      </w:r>
    </w:p>
    <w:p w:rsidR="001D5DF0" w:rsidRPr="005C07E7" w:rsidRDefault="001D5DF0" w:rsidP="001D5DF0">
      <w:pPr>
        <w:pStyle w:val="ListParagraph"/>
        <w:numPr>
          <w:ilvl w:val="0"/>
          <w:numId w:val="1"/>
        </w:numPr>
        <w:rPr>
          <w:sz w:val="24"/>
          <w:szCs w:val="24"/>
        </w:rPr>
      </w:pPr>
      <w:r w:rsidRPr="005C07E7">
        <w:rPr>
          <w:sz w:val="24"/>
          <w:szCs w:val="24"/>
        </w:rPr>
        <w:t xml:space="preserve">You want to contribute to the local community. </w:t>
      </w:r>
    </w:p>
    <w:p w:rsidR="001D5DF0" w:rsidRPr="005C07E7" w:rsidRDefault="001D5DF0" w:rsidP="001D5DF0">
      <w:pPr>
        <w:pStyle w:val="ListParagraph"/>
        <w:numPr>
          <w:ilvl w:val="0"/>
          <w:numId w:val="1"/>
        </w:numPr>
        <w:rPr>
          <w:sz w:val="24"/>
          <w:szCs w:val="24"/>
        </w:rPr>
      </w:pPr>
      <w:r w:rsidRPr="005C07E7">
        <w:rPr>
          <w:sz w:val="24"/>
          <w:szCs w:val="24"/>
        </w:rPr>
        <w:t xml:space="preserve">You can work corporately and value the contributions of other people who may hold alternative views to your own.  You also understand the concept of corporate decision making. </w:t>
      </w:r>
    </w:p>
    <w:p w:rsidR="001D5DF0" w:rsidRPr="005C07E7" w:rsidRDefault="001D5DF0" w:rsidP="001D5DF0">
      <w:pPr>
        <w:pStyle w:val="ListParagraph"/>
        <w:numPr>
          <w:ilvl w:val="0"/>
          <w:numId w:val="1"/>
        </w:numPr>
        <w:rPr>
          <w:sz w:val="24"/>
          <w:szCs w:val="24"/>
        </w:rPr>
      </w:pPr>
      <w:r w:rsidRPr="005C07E7">
        <w:rPr>
          <w:sz w:val="24"/>
          <w:szCs w:val="24"/>
        </w:rPr>
        <w:t xml:space="preserve">You accept you might need training. </w:t>
      </w:r>
    </w:p>
    <w:p w:rsidR="001D5DF0" w:rsidRPr="005C07E7" w:rsidRDefault="001D5DF0" w:rsidP="001D5DF0">
      <w:pPr>
        <w:pStyle w:val="ListParagraph"/>
        <w:numPr>
          <w:ilvl w:val="0"/>
          <w:numId w:val="1"/>
        </w:numPr>
        <w:rPr>
          <w:sz w:val="24"/>
          <w:szCs w:val="24"/>
        </w:rPr>
      </w:pPr>
      <w:r w:rsidRPr="005C07E7">
        <w:rPr>
          <w:sz w:val="24"/>
          <w:szCs w:val="24"/>
        </w:rPr>
        <w:t xml:space="preserve">You are willing to ask questions. </w:t>
      </w:r>
    </w:p>
    <w:p w:rsidR="001D5DF0" w:rsidRDefault="001D5DF0" w:rsidP="001D5DF0">
      <w:pPr>
        <w:pStyle w:val="ListParagraph"/>
        <w:numPr>
          <w:ilvl w:val="0"/>
          <w:numId w:val="1"/>
        </w:numPr>
        <w:rPr>
          <w:sz w:val="24"/>
          <w:szCs w:val="24"/>
        </w:rPr>
      </w:pPr>
      <w:r w:rsidRPr="005C07E7">
        <w:rPr>
          <w:sz w:val="24"/>
          <w:szCs w:val="24"/>
        </w:rPr>
        <w:t xml:space="preserve">You are open to ideas and willing to learn. </w:t>
      </w:r>
    </w:p>
    <w:p w:rsidR="001D5DF0" w:rsidRPr="005C07E7" w:rsidRDefault="001D5DF0" w:rsidP="001D5DF0">
      <w:pPr>
        <w:rPr>
          <w:b/>
          <w:sz w:val="24"/>
          <w:szCs w:val="24"/>
        </w:rPr>
      </w:pPr>
      <w:r w:rsidRPr="005C07E7">
        <w:rPr>
          <w:b/>
          <w:sz w:val="24"/>
          <w:szCs w:val="24"/>
        </w:rPr>
        <w:t xml:space="preserve">Eligibility </w:t>
      </w:r>
    </w:p>
    <w:p w:rsidR="001D5DF0" w:rsidRDefault="001D5DF0" w:rsidP="001D5DF0">
      <w:pPr>
        <w:rPr>
          <w:sz w:val="24"/>
          <w:szCs w:val="24"/>
        </w:rPr>
      </w:pPr>
      <w:r w:rsidRPr="005C07E7">
        <w:rPr>
          <w:sz w:val="24"/>
          <w:szCs w:val="24"/>
        </w:rPr>
        <w:t xml:space="preserve">Anyone who has a child on the </w:t>
      </w:r>
      <w:proofErr w:type="spellStart"/>
      <w:r w:rsidRPr="005C07E7">
        <w:rPr>
          <w:sz w:val="24"/>
          <w:szCs w:val="24"/>
        </w:rPr>
        <w:t>roll</w:t>
      </w:r>
      <w:proofErr w:type="spellEnd"/>
      <w:r w:rsidRPr="005C07E7">
        <w:rPr>
          <w:sz w:val="24"/>
          <w:szCs w:val="24"/>
        </w:rPr>
        <w:t xml:space="preserve"> of the school at the time of the election is eligible to stand (and you do not have to resign if your child leaves during your term of office). </w:t>
      </w:r>
    </w:p>
    <w:p w:rsidR="001D5DF0" w:rsidRPr="005C07E7" w:rsidRDefault="001D5DF0" w:rsidP="001D5DF0">
      <w:pPr>
        <w:rPr>
          <w:b/>
          <w:sz w:val="24"/>
          <w:szCs w:val="24"/>
        </w:rPr>
      </w:pPr>
      <w:r w:rsidRPr="005C07E7">
        <w:rPr>
          <w:b/>
          <w:sz w:val="24"/>
          <w:szCs w:val="24"/>
        </w:rPr>
        <w:t xml:space="preserve">Nomination Process </w:t>
      </w:r>
    </w:p>
    <w:p w:rsidR="001D5DF0" w:rsidRDefault="001D5DF0" w:rsidP="001D5DF0">
      <w:pPr>
        <w:rPr>
          <w:sz w:val="24"/>
          <w:szCs w:val="24"/>
        </w:rPr>
      </w:pPr>
      <w:r w:rsidRPr="005C07E7">
        <w:rPr>
          <w:sz w:val="24"/>
          <w:szCs w:val="24"/>
        </w:rPr>
        <w:t xml:space="preserve">If you do wish to put yourself forward then you need to complete a nomination form, which can be collected from the school office (We can help you complete it in school if needed). You can nominate yourself but you will need to get someone else to add their name to your nomination and they cannot be a close relative or partner.  </w:t>
      </w:r>
      <w:r>
        <w:rPr>
          <w:sz w:val="24"/>
          <w:szCs w:val="24"/>
        </w:rPr>
        <w:t>If you want to know more, have a chat with one of our existing governors or Mrs Kavanagh about the role.</w:t>
      </w:r>
    </w:p>
    <w:p w:rsidR="001D5DF0" w:rsidRDefault="001D5DF0" w:rsidP="001D5DF0">
      <w:pPr>
        <w:rPr>
          <w:b/>
          <w:sz w:val="24"/>
          <w:szCs w:val="24"/>
        </w:rPr>
      </w:pPr>
      <w:r w:rsidRPr="005C07E7">
        <w:rPr>
          <w:b/>
          <w:sz w:val="24"/>
          <w:szCs w:val="24"/>
        </w:rPr>
        <w:t xml:space="preserve">Election Process </w:t>
      </w:r>
    </w:p>
    <w:p w:rsidR="005B4279" w:rsidRDefault="001D5DF0">
      <w:r w:rsidRPr="005C07E7">
        <w:rPr>
          <w:sz w:val="24"/>
          <w:szCs w:val="24"/>
        </w:rPr>
        <w:t>If there are more than one candidate, an election will be held.  More details will follow on this if required.</w:t>
      </w:r>
      <w:bookmarkStart w:id="0" w:name="_GoBack"/>
      <w:bookmarkEnd w:id="0"/>
    </w:p>
    <w:sectPr w:rsidR="005B4279" w:rsidSect="001D5DF0">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C7F29"/>
    <w:multiLevelType w:val="hybridMultilevel"/>
    <w:tmpl w:val="4814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F0"/>
    <w:rsid w:val="001D5DF0"/>
    <w:rsid w:val="005B4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E5A07-E2BE-4842-9C0A-C89F7CE5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1D5D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D5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Park House Primary School</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Kavanagh</dc:creator>
  <cp:keywords/>
  <dc:description/>
  <cp:lastModifiedBy>Steph Kavanagh</cp:lastModifiedBy>
  <cp:revision>1</cp:revision>
  <dcterms:created xsi:type="dcterms:W3CDTF">2019-11-04T17:24:00Z</dcterms:created>
  <dcterms:modified xsi:type="dcterms:W3CDTF">2019-11-04T17:26:00Z</dcterms:modified>
</cp:coreProperties>
</file>